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45D3" w14:textId="77777777" w:rsidR="00145FD0" w:rsidRDefault="00145FD0" w:rsidP="00635810">
      <w:pPr>
        <w:jc w:val="center"/>
        <w:rPr>
          <w:b/>
        </w:rPr>
      </w:pPr>
      <w:r>
        <w:rPr>
          <w:b/>
        </w:rPr>
        <w:t>Bi</w:t>
      </w:r>
      <w:r w:rsidR="00D64F8D">
        <w:rPr>
          <w:b/>
        </w:rPr>
        <w:t>ographical Sketch</w:t>
      </w:r>
    </w:p>
    <w:p w14:paraId="6F79745C" w14:textId="77777777" w:rsidR="00145FD0" w:rsidRDefault="00145FD0">
      <w:pPr>
        <w:rPr>
          <w:b/>
        </w:rPr>
      </w:pPr>
    </w:p>
    <w:p w14:paraId="2171DCEB" w14:textId="77777777" w:rsidR="00AF7AFF" w:rsidRDefault="00076656">
      <w:pPr>
        <w:rPr>
          <w:b/>
        </w:rPr>
      </w:pPr>
      <w:r w:rsidRPr="00076656">
        <w:rPr>
          <w:b/>
        </w:rPr>
        <w:t>Seungwon Yang</w:t>
      </w:r>
    </w:p>
    <w:p w14:paraId="2834E1A3" w14:textId="77777777" w:rsidR="00635810" w:rsidRDefault="00635810">
      <w:r>
        <w:t xml:space="preserve">Email: </w:t>
      </w:r>
      <w:hyperlink r:id="rId5" w:history="1">
        <w:r w:rsidRPr="00EC7386">
          <w:rPr>
            <w:rStyle w:val="Hyperlink"/>
          </w:rPr>
          <w:t>Seungwon@vt.edu</w:t>
        </w:r>
      </w:hyperlink>
    </w:p>
    <w:p w14:paraId="0FC101E2" w14:textId="77777777" w:rsidR="00635810" w:rsidRPr="00635810" w:rsidRDefault="00635810"/>
    <w:p w14:paraId="1F438C69" w14:textId="117FCAEB" w:rsidR="00114DF4" w:rsidRDefault="00114DF4" w:rsidP="00114DF4">
      <w:r>
        <w:t xml:space="preserve">    </w:t>
      </w:r>
      <w:proofErr w:type="spellStart"/>
      <w:r w:rsidR="00407CE5">
        <w:t>Seungwon</w:t>
      </w:r>
      <w:proofErr w:type="spellEnd"/>
      <w:r w:rsidR="00407CE5">
        <w:t xml:space="preserve"> Yang </w:t>
      </w:r>
      <w:r w:rsidRPr="00114DF4">
        <w:t>is a PhD student in the Department of Computer Science at Virginia Tech, where he also received his B.S. degree. As a member of the Digital Library Research Laboratory</w:t>
      </w:r>
      <w:r>
        <w:t xml:space="preserve"> </w:t>
      </w:r>
      <w:r w:rsidRPr="00114DF4">
        <w:t xml:space="preserve">under the supervision of his advisor Dr. Edward A. Fox, he explores and investigates areas of topic identification, natural language processing, ontology engineering, and machine learning applied to Web archiving and social media analysis. Other interests include </w:t>
      </w:r>
      <w:r w:rsidR="00673AD4">
        <w:t>visual a</w:t>
      </w:r>
      <w:r w:rsidRPr="00114DF4">
        <w:t>nalytics.</w:t>
      </w:r>
      <w:r>
        <w:t xml:space="preserve">  </w:t>
      </w:r>
    </w:p>
    <w:p w14:paraId="3710BFA9" w14:textId="185AA15D" w:rsidR="00114DF4" w:rsidRPr="00114DF4" w:rsidRDefault="00114DF4" w:rsidP="00114DF4">
      <w:r>
        <w:t xml:space="preserve">    </w:t>
      </w:r>
      <w:r w:rsidR="003E4CEE">
        <w:t>His doctoral research focuses</w:t>
      </w:r>
      <w:r w:rsidRPr="00114DF4">
        <w:t xml:space="preserve"> </w:t>
      </w:r>
      <w:r w:rsidR="003E4CEE">
        <w:t xml:space="preserve">on a topic identification approach that is not dependent on a statistical training of a document corpus. </w:t>
      </w:r>
      <w:r w:rsidRPr="00114DF4">
        <w:t xml:space="preserve"> </w:t>
      </w:r>
      <w:bookmarkStart w:id="0" w:name="_GoBack"/>
      <w:bookmarkEnd w:id="0"/>
      <w:r w:rsidR="003E4CEE">
        <w:t xml:space="preserve"> </w:t>
      </w:r>
      <w:r w:rsidRPr="00114DF4">
        <w:t>He has been participating in various multi-disciplinary projects</w:t>
      </w:r>
      <w:r w:rsidR="003C08C1">
        <w:t>, which</w:t>
      </w:r>
      <w:r w:rsidRPr="00114DF4">
        <w:t xml:space="preserve"> involv</w:t>
      </w:r>
      <w:r w:rsidR="003C08C1">
        <w:t>ed</w:t>
      </w:r>
      <w:r w:rsidRPr="00114DF4">
        <w:t xml:space="preserve"> researchers from Sociology, Library and Information Sciences, Accounting and Information Systems, Learning Sciences, etc. He values the benefits of, and enjoys the synergies from those collaborative projects. For leisure time activities, he likes to do exercises and practice </w:t>
      </w:r>
      <w:r w:rsidR="003C08C1" w:rsidRPr="00114DF4">
        <w:t>Zen</w:t>
      </w:r>
      <w:r w:rsidRPr="00114DF4">
        <w:t>.</w:t>
      </w:r>
    </w:p>
    <w:p w14:paraId="7A720281" w14:textId="053DF059" w:rsidR="00076656" w:rsidRDefault="00076656"/>
    <w:sectPr w:rsidR="00076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
  <w:rsids>
    <w:rsidRoot w:val="00A57202"/>
    <w:rsid w:val="00016727"/>
    <w:rsid w:val="00017828"/>
    <w:rsid w:val="00076656"/>
    <w:rsid w:val="000D55BE"/>
    <w:rsid w:val="00114DF4"/>
    <w:rsid w:val="00145FD0"/>
    <w:rsid w:val="00202800"/>
    <w:rsid w:val="002034C9"/>
    <w:rsid w:val="00217BC0"/>
    <w:rsid w:val="002F1E91"/>
    <w:rsid w:val="003448F9"/>
    <w:rsid w:val="003758F7"/>
    <w:rsid w:val="003C08C1"/>
    <w:rsid w:val="003E4CEE"/>
    <w:rsid w:val="003E7688"/>
    <w:rsid w:val="00407CE5"/>
    <w:rsid w:val="00451516"/>
    <w:rsid w:val="004960BA"/>
    <w:rsid w:val="004A72A2"/>
    <w:rsid w:val="004C0AEA"/>
    <w:rsid w:val="004C13A0"/>
    <w:rsid w:val="0057536F"/>
    <w:rsid w:val="005A6155"/>
    <w:rsid w:val="00635810"/>
    <w:rsid w:val="00673AD4"/>
    <w:rsid w:val="00695D63"/>
    <w:rsid w:val="00705005"/>
    <w:rsid w:val="007C5C34"/>
    <w:rsid w:val="007C6D0D"/>
    <w:rsid w:val="00883DE6"/>
    <w:rsid w:val="008B08E2"/>
    <w:rsid w:val="008D2494"/>
    <w:rsid w:val="009C4EAD"/>
    <w:rsid w:val="009F4A6E"/>
    <w:rsid w:val="00A52811"/>
    <w:rsid w:val="00A57202"/>
    <w:rsid w:val="00A85EF7"/>
    <w:rsid w:val="00AA1E6C"/>
    <w:rsid w:val="00AF7AFF"/>
    <w:rsid w:val="00B36FE5"/>
    <w:rsid w:val="00B4737D"/>
    <w:rsid w:val="00B577A7"/>
    <w:rsid w:val="00BD2043"/>
    <w:rsid w:val="00BD5984"/>
    <w:rsid w:val="00C3451F"/>
    <w:rsid w:val="00CA7AFE"/>
    <w:rsid w:val="00CC50EE"/>
    <w:rsid w:val="00CE6C8E"/>
    <w:rsid w:val="00D466C4"/>
    <w:rsid w:val="00D53F26"/>
    <w:rsid w:val="00D64F8D"/>
    <w:rsid w:val="00D766F0"/>
    <w:rsid w:val="00DB1DBA"/>
    <w:rsid w:val="00E03FDD"/>
    <w:rsid w:val="00E32509"/>
    <w:rsid w:val="00E352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02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656"/>
    <w:rPr>
      <w:color w:val="0000FF"/>
      <w:u w:val="single"/>
    </w:rPr>
  </w:style>
  <w:style w:type="paragraph" w:styleId="NormalWeb">
    <w:name w:val="Normal (Web)"/>
    <w:basedOn w:val="Normal"/>
    <w:uiPriority w:val="99"/>
    <w:semiHidden/>
    <w:unhideWhenUsed/>
    <w:rsid w:val="00114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595">
      <w:bodyDiv w:val="1"/>
      <w:marLeft w:val="0"/>
      <w:marRight w:val="0"/>
      <w:marTop w:val="0"/>
      <w:marBottom w:val="0"/>
      <w:divBdr>
        <w:top w:val="none" w:sz="0" w:space="0" w:color="auto"/>
        <w:left w:val="none" w:sz="0" w:space="0" w:color="auto"/>
        <w:bottom w:val="none" w:sz="0" w:space="0" w:color="auto"/>
        <w:right w:val="none" w:sz="0" w:space="0" w:color="auto"/>
      </w:divBdr>
    </w:div>
    <w:div w:id="10691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ungwon@v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Seungwon Yang</vt:lpstr>
    </vt:vector>
  </TitlesOfParts>
  <Company>Virginia Tech</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Seungwon Yang</dc:title>
  <dc:creator>Seungwon Yang</dc:creator>
  <cp:lastModifiedBy>CTRnet DLRL</cp:lastModifiedBy>
  <cp:revision>10</cp:revision>
  <dcterms:created xsi:type="dcterms:W3CDTF">2010-04-30T21:40:00Z</dcterms:created>
  <dcterms:modified xsi:type="dcterms:W3CDTF">2012-10-16T21:32:00Z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-656941909</vt:i4>
  </property>
  <property fmtid="{D5CDD505-2E9C-101B-9397-08002B2CF9AE}" pid="3" name="_NewReviewCycle">
    <vt:lpwstr/>
  </property>
  <property fmtid="{D5CDD505-2E9C-101B-9397-08002B2CF9AE}" pid="4" name="_EmailSubject">
    <vt:lpwstr>Author biographical sketch</vt:lpwstr>
  </property>
  <property fmtid="{D5CDD505-2E9C-101B-9397-08002B2CF9AE}" pid="5" name="_AuthorEmail">
    <vt:lpwstr>fox@vt.edu</vt:lpwstr>
  </property>
  <property fmtid="{D5CDD505-2E9C-101B-9397-08002B2CF9AE}" pid="6" name="_AuthorEmailDisplayName">
    <vt:lpwstr>Fox, Edward</vt:lpwstr>
  </property>
  <property fmtid="{D5CDD505-2E9C-101B-9397-08002B2CF9AE}" pid="7" name="_ReviewingToolsShownOnce">
    <vt:lpwstr/>
  </property>
</Properties>
</file>